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6D" w:rsidRPr="00376A9A" w:rsidRDefault="002A545F" w:rsidP="00565B0E">
      <w:pPr>
        <w:jc w:val="center"/>
        <w:rPr>
          <w:b/>
          <w:sz w:val="24"/>
        </w:rPr>
      </w:pPr>
      <w:bookmarkStart w:id="0" w:name="_GoBack"/>
      <w:bookmarkEnd w:id="0"/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7C246D" w:rsidRDefault="007C246D" w:rsidP="007C246D">
      <w:pPr>
        <w:jc w:val="center"/>
        <w:rPr>
          <w:b/>
          <w:sz w:val="24"/>
        </w:rPr>
      </w:pPr>
      <w:r w:rsidRPr="00376A9A">
        <w:rPr>
          <w:b/>
          <w:sz w:val="24"/>
        </w:rPr>
        <w:t xml:space="preserve">ACREDITACIÓN DE </w:t>
      </w:r>
      <w:r w:rsidR="00CC2E1E">
        <w:rPr>
          <w:b/>
          <w:sz w:val="24"/>
        </w:rPr>
        <w:t xml:space="preserve">LABORATORIOS DE HLA </w:t>
      </w:r>
      <w:r w:rsidR="00DF31CD">
        <w:rPr>
          <w:b/>
          <w:sz w:val="24"/>
        </w:rPr>
        <w:t>PARA TRASPLANTES</w:t>
      </w:r>
    </w:p>
    <w:p w:rsidR="00D47F7D" w:rsidRPr="00D47F7D" w:rsidRDefault="00D47F7D" w:rsidP="00D47F7D">
      <w:pPr>
        <w:jc w:val="center"/>
      </w:pPr>
      <w:r>
        <w:t>(Lo que se verificará</w:t>
      </w:r>
      <w:r w:rsidRPr="007C246D">
        <w:t xml:space="preserve"> e</w:t>
      </w:r>
      <w:r>
        <w:t>n la visita de inspección)</w:t>
      </w:r>
    </w:p>
    <w:tbl>
      <w:tblPr>
        <w:tblW w:w="8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341"/>
        <w:gridCol w:w="529"/>
        <w:gridCol w:w="529"/>
        <w:gridCol w:w="1695"/>
        <w:gridCol w:w="6"/>
        <w:gridCol w:w="1011"/>
      </w:tblGrid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FINALES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1- SERVICIOS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espera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Secretaria/Recepción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extracciones de muestras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Cubículos separados para extracción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Horario de atención </w:t>
            </w: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(excluyentes)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24 HORAS  </w:t>
            </w: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12 HORAS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8 HORAS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QUE OFRECE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bioquímica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drogas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inmunología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microbiología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biología molecular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cultivos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 de citotoxicidad (debe ser separada):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DF31CD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F31C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pre  PCR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pipetas automáticas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descontaminación de superficies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DF31CD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F31C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post  PCR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sets pipetas automáticas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 de Biología Molecular dividida 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DF31CD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F31C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pre  PCR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 pipetas automáticas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de descontaminación de superficies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DF31CD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F31C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post  PCR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sets pipetas automáticas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Circulación restringida y obligatoria de pre a post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 de cultivos (opcional)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Integración entre las áreas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 son independientes de otras que puedan contaminar las muestras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2- SANEAMIENTO AMBIENTAL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( excluyentes)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Supervisor de Saneamiento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acciones de control 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Eliminación de desechos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Salud ocupacional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833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3</w:t>
            </w:r>
            <w:r w:rsidR="00CC2E1E"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- ESTERILIZACIÓN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esterilización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restringida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recepción y lavado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preparación de materiales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 de almacenamiento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Equipo de autoclave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Esterilizador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Destilador de agua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procedimientos de esterilización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4</w:t>
            </w:r>
            <w:r w:rsidR="00CC2E1E"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- BIOSEGURIDAD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 de bioseguridad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Uso de guantes para la manipulación de muestras y lavado de materiales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Protocolos de control de calidad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los control de calidad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7A6983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Normas y procedimientos escritos de :</w:t>
            </w: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Análisis y resultados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Recolección, extracción e identificación de muestras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Procedimientos analíticos de control y calibración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F032E6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Sistema de comunicación entre el laboratorio y los servicios médicos que contemple por escrito y según las necesidades  (excluyentes)</w:t>
            </w: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Entrega inmediata y urgente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Entrega para el día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Entrega programada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5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EQUIPAMIENTO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Bioquímica sanguínea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Inmunología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Microbiología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Tipificación HLA clase I y II por biología molecular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Cross match contra panel por fase sólida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Cross match contra donante vivo y fallecido por citotoxicidad contra linfocitos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T y B con y sin DTT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Cross match contra donante fallecido (laboratorios que participan en procesos de donación) por citometría de flujo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Determinación de especificidad de anticuerpos anti HLA por Luminex (opcional)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Cultivo mixto linfocitario (opcional)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Congeladores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Registros de control de temperatura de congeladores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Registros de calibración de equipos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DOCENCIA NO UNIVERSITARIA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 entrenamiento al personal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Médico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Paramédico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Administrativo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formal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 no formal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7</w:t>
            </w:r>
            <w:r w:rsidR="00CC2E1E"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 xml:space="preserve">- ACCESO Y CIRCULACIÓN 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 acceso del público a áreas restringidas está señalizado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Todas las circulaciones tienen una señalización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Existe salidas de emergencia debidamente señalizadas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315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lang w:eastAsia="es-ES"/>
              </w:rPr>
              <w:t>SERVICIOS ADMINISTRATIVOS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- DIRECCION 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Director </w:t>
            </w:r>
            <w:r w:rsidR="00DF31C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y/o Jefe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Especializado en Laboratorio Clínico, Biología, Inmunología, Genética u otra área a fin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Experiencia mínimo de cuatro años en laboratorios clínicos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Capacitación certificada en laboratorios de histocompatibilidad mínimo dos años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 de haber participado  en al menos  50 tipificaciones de HLA, crossmtach contra panel y contra donante de trasplantes,  realizando análisis e interpretación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ADMINISTRACION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dedicado 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Servicios Generales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. TALENTO HUMANO 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Personal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Datos de Profesionales  que integran grupo de laboratorio (biólogos, bioquímicos, técnicos en laboratorio clínico y o afines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Titulo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SUMINISTROS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área de suministros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Designa personal 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Adquisiciones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Almacén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Inventarios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Insumos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especificación de insumos a adquirir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almacenamiento adecuado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listado de proveedores de insumos calificados por estado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FINANCIERO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Señale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Financiero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 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Tesorería y Cajas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Cuentas y Cobranzas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Existe un sistema de costos establecido por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Departamento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432DA" w:rsidRPr="00CC2E1E" w:rsidTr="00E35A35">
        <w:trPr>
          <w:trHeight w:val="270"/>
          <w:jc w:val="center"/>
        </w:trPr>
        <w:tc>
          <w:tcPr>
            <w:tcW w:w="5618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2DA" w:rsidRPr="00CC2E1E" w:rsidRDefault="003432DA" w:rsidP="00CC2E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2DA" w:rsidRPr="00CC2E1E" w:rsidRDefault="003432DA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2DA" w:rsidRPr="00CC2E1E" w:rsidRDefault="003432DA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13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ESTADISTICA E INFORMACION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Admisión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432DA" w:rsidRPr="00CC2E1E" w:rsidTr="003432DA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32DA" w:rsidRPr="00CC2E1E" w:rsidRDefault="003432DA" w:rsidP="003432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 EXCLUYENTES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14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SERVICIOS GENERALES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aseo específico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 estériles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bioseguridad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15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 GESTION DE PROCESOS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Manual de procesos operativos que contiene: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338C1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Etapa Pre-analítica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Recepción a la orden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Toma / Recepción de muestra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Identificación y trazabilidad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6706C3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Etapa Analítica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Procedimientos de las determinaciones y verificación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8C3295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Etapa post Analítica</w:t>
            </w: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Procedimiento de emisión de informes de resultados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y archivo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Validación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validación de  metodología analítica por escrito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2A79B0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Gestión de No conformidades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Seguimiento de reportes de no conformidades y  o reclamos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Reporte de acciones de mejora a no conformidades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951EB6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Auditoría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Plan de Auditoria de calidad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Informe de auditoría de calidad al menos una vez al año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16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MANTENIMIENTO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 de Mantenimiento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0B6A73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 (hoja de registro por equipo en que se incluya fecha programa y realizado)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186D71">
        <w:trPr>
          <w:trHeight w:val="255"/>
          <w:jc w:val="center"/>
        </w:trPr>
        <w:tc>
          <w:tcPr>
            <w:tcW w:w="83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Hoja de registro de calibración de equipos (revisar por cada equipo) debe incluir fecha de programación - realización y resultado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70"/>
          <w:jc w:val="center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CC2E1E" w:rsidRPr="00CC2E1E" w:rsidRDefault="00DF31CD" w:rsidP="00DF3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17</w:t>
            </w:r>
            <w:r w:rsidR="00CC2E1E"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DERECHOS PACIENTES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CC2E1E" w:rsidRPr="00CC2E1E" w:rsidTr="003569CD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Sobre sus derechos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Sobres sus responsabilidades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0C001F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presta atención respetuosa ante los valores, durante la realización de procedimientos, exploraciones y tratamientos.</w:t>
            </w:r>
          </w:p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Ante los valores de los pacientes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Ante las creencias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Ante su intimidad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identifica correctamente al paciente (utilizando identificadores) sin incluir el número de habitación.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proceso se realiza antes de la ejecución de procedimientos y tratamientos.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 y el personal que labora, respetan y garantizan la confidencialidad de la información proporcionada por el o la paciente, durante el proceso de trasplante, incluyendo, el secreto de su estancia en la unidad de salud, salvo por exigencias legales imprescindibles.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7B2E23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procedimientos que definen el proceso para garantizar la cirugía en el lugar correcto, con el procedimiento correcto y con el paciente correcto, que incluye </w:t>
            </w:r>
          </w:p>
          <w:p w:rsidR="00CC2E1E" w:rsidRPr="00CC2E1E" w:rsidRDefault="00CC2E1E" w:rsidP="00CC2E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Identificación del área quirúrgica,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Verificación correcta de los documentos del paciente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Funcionamiento correcto de los equipos.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Salud, dispone de normas y procedimientos para la higiene de manos, publicadas en las aéreas relacionadas con el trasplante de órganos y tejidos.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B807A9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institución implementa medidas y procedimientos para 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Reducir el riesgo de daño al paciente, producido por caídas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 Proteger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contra agresiones físicas por parte de visitas, otros pacientes y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del personal.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EC6DEE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La institución identifica y proporciona protección a:</w:t>
            </w: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    N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iños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Ancianos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Discapacitados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Demás población vulnerable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1D7A4A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proporciona información en un lenguaje que puedan entender los pacientes y familiares, cuando sea oportuno, sobre: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estado médico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diagnóstico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consentimiento e imprevistos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077700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describen en documentos oficiales de la Unidad de Salud: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 casos en que debe requerir el consentimiento informado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documento y/o formulario, que  describa  las características e información sobre el procedimiento a realizar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Objetivos de la intervención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 características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Problemas relacionados con la recuperación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Nombres y firma del paciente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 profesional responsable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obtención del consentimiento.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proporciona información para fortalecer la decisión de donación de órganos y tejidos.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dispone de convenios de actividad docente asistencial con centros universitarios, aprobados por la dirección del centro y que incluyan el respeto a la dignidad y derechos de los pacientes.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5C5DB8">
        <w:trPr>
          <w:trHeight w:val="255"/>
          <w:jc w:val="center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registros de investigaciones en seres humanos, 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Aprobadas por los Comités de Bioética e Investigación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Pr="00CC2E1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CC2E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Autorizados por la Autoridad Sanitaria Nacional.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CC2E1E" w:rsidRPr="00CC2E1E" w:rsidTr="00CC2E1E">
        <w:trPr>
          <w:trHeight w:val="255"/>
          <w:jc w:val="center"/>
        </w:trPr>
        <w:tc>
          <w:tcPr>
            <w:tcW w:w="56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C2E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Los pacientes en espera de trasplante y/o trasplantados en condiciones de emergencia, urgentes o inmediatas tienen prioridad en su evaluación y tratamiento.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E1E" w:rsidRPr="00CC2E1E" w:rsidRDefault="00CC2E1E" w:rsidP="00CC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C2E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16132C" w:rsidRDefault="0016132C"/>
    <w:sectPr w:rsidR="0016132C" w:rsidSect="00D47F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CB" w:rsidRDefault="00F366CB" w:rsidP="007C246D">
      <w:pPr>
        <w:spacing w:after="0" w:line="240" w:lineRule="auto"/>
      </w:pPr>
      <w:r>
        <w:separator/>
      </w:r>
    </w:p>
  </w:endnote>
  <w:endnote w:type="continuationSeparator" w:id="0">
    <w:p w:rsidR="00F366CB" w:rsidRDefault="00F366CB" w:rsidP="007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CB" w:rsidRDefault="00F366CB" w:rsidP="007C246D">
      <w:pPr>
        <w:spacing w:after="0" w:line="240" w:lineRule="auto"/>
      </w:pPr>
      <w:r>
        <w:separator/>
      </w:r>
    </w:p>
  </w:footnote>
  <w:footnote w:type="continuationSeparator" w:id="0">
    <w:p w:rsidR="00F366CB" w:rsidRDefault="00F366CB" w:rsidP="007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2A545F" w:rsidRPr="00C25097" w:rsidTr="002A545F">
      <w:trPr>
        <w:trHeight w:val="527"/>
      </w:trPr>
      <w:tc>
        <w:tcPr>
          <w:tcW w:w="2586" w:type="dxa"/>
          <w:vMerge w:val="restart"/>
          <w:vAlign w:val="center"/>
        </w:tcPr>
        <w:p w:rsidR="002A545F" w:rsidRPr="00C25097" w:rsidRDefault="002A545F" w:rsidP="002A54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30DA1BD8" wp14:editId="3A6AEAC3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2A545F" w:rsidRPr="00C25097" w:rsidRDefault="002A545F" w:rsidP="00CC2E1E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>PARA LA VISITA DE INSPECCIÓN DE</w:t>
          </w:r>
          <w:r w:rsidR="00CC2E1E">
            <w:rPr>
              <w:rFonts w:ascii="Arial" w:hAnsi="Arial" w:cs="Arial"/>
              <w:b/>
            </w:rPr>
            <w:t xml:space="preserve"> LABORATORIOS DE HLA</w:t>
          </w:r>
          <w:r w:rsidR="00DF31CD">
            <w:rPr>
              <w:rFonts w:ascii="Arial" w:hAnsi="Arial" w:cs="Arial"/>
              <w:b/>
            </w:rPr>
            <w:t xml:space="preserve"> PARA TRASPLANTES </w:t>
          </w:r>
        </w:p>
      </w:tc>
      <w:tc>
        <w:tcPr>
          <w:tcW w:w="3184" w:type="dxa"/>
          <w:vAlign w:val="center"/>
        </w:tcPr>
        <w:p w:rsidR="002A545F" w:rsidRPr="00C25097" w:rsidRDefault="002A545F" w:rsidP="002A545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114EAF">
            <w:rPr>
              <w:rFonts w:ascii="Arial" w:eastAsia="Times New Roman" w:hAnsi="Arial" w:cs="Arial"/>
              <w:sz w:val="20"/>
              <w:szCs w:val="20"/>
              <w:lang w:eastAsia="es-ES"/>
            </w:rPr>
            <w:t>02-06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-2016</w:t>
          </w:r>
        </w:p>
      </w:tc>
    </w:tr>
    <w:tr w:rsidR="002A545F" w:rsidRPr="00C25097" w:rsidTr="002A545F">
      <w:trPr>
        <w:trHeight w:val="347"/>
      </w:trPr>
      <w:tc>
        <w:tcPr>
          <w:tcW w:w="2586" w:type="dxa"/>
          <w:vMerge/>
        </w:tcPr>
        <w:p w:rsidR="002A545F" w:rsidRPr="00C25097" w:rsidRDefault="002A545F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2A545F" w:rsidRPr="00C25097" w:rsidRDefault="002A545F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2A545F" w:rsidRPr="00C25097" w:rsidRDefault="002A545F" w:rsidP="00114EA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324FC9">
            <w:rPr>
              <w:rFonts w:ascii="Arial" w:eastAsia="Calibri" w:hAnsi="Arial" w:cs="Arial"/>
              <w:b/>
              <w:sz w:val="20"/>
            </w:rPr>
            <w:t>RG-INDOT-355</w:t>
          </w:r>
        </w:p>
      </w:tc>
    </w:tr>
    <w:tr w:rsidR="002A545F" w:rsidRPr="00C25097" w:rsidTr="002A545F">
      <w:trPr>
        <w:trHeight w:val="300"/>
      </w:trPr>
      <w:tc>
        <w:tcPr>
          <w:tcW w:w="2586" w:type="dxa"/>
          <w:vMerge/>
        </w:tcPr>
        <w:p w:rsidR="002A545F" w:rsidRPr="00C25097" w:rsidRDefault="002A545F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2A545F" w:rsidRPr="00C25097" w:rsidRDefault="002A545F" w:rsidP="002A54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6B3AB8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2A545F" w:rsidRPr="00C25097" w:rsidRDefault="002A545F" w:rsidP="002A545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24FC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24FC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7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2A545F" w:rsidRPr="00C25097" w:rsidTr="002A545F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2A545F" w:rsidRPr="00C25097" w:rsidRDefault="002A545F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2A545F" w:rsidRPr="00C25097" w:rsidRDefault="002A545F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2A545F" w:rsidRPr="00C25097" w:rsidRDefault="002A545F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838F8B" wp14:editId="17266B8A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0FD8C5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F84EC5" wp14:editId="4BF2B9E7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E513125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9D2A0B2" wp14:editId="606B94F8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9D978A2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3ED2CD" wp14:editId="7729BAB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F043EA8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2A545F" w:rsidRPr="00C25097" w:rsidRDefault="002A545F" w:rsidP="002A545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2A545F" w:rsidRDefault="002A54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6D"/>
    <w:rsid w:val="00114EAF"/>
    <w:rsid w:val="0016132C"/>
    <w:rsid w:val="002A545F"/>
    <w:rsid w:val="0031033A"/>
    <w:rsid w:val="00324FC9"/>
    <w:rsid w:val="003432DA"/>
    <w:rsid w:val="004A6C5B"/>
    <w:rsid w:val="004F63D4"/>
    <w:rsid w:val="00565B0E"/>
    <w:rsid w:val="0076674B"/>
    <w:rsid w:val="007C246D"/>
    <w:rsid w:val="009433CD"/>
    <w:rsid w:val="00947B9A"/>
    <w:rsid w:val="00994E89"/>
    <w:rsid w:val="009B3173"/>
    <w:rsid w:val="009E1CBD"/>
    <w:rsid w:val="00A51336"/>
    <w:rsid w:val="00A825F7"/>
    <w:rsid w:val="00BB61B3"/>
    <w:rsid w:val="00C877DB"/>
    <w:rsid w:val="00CC2E1E"/>
    <w:rsid w:val="00CE2C48"/>
    <w:rsid w:val="00D47F7D"/>
    <w:rsid w:val="00D769E6"/>
    <w:rsid w:val="00DC1C7A"/>
    <w:rsid w:val="00DF31CD"/>
    <w:rsid w:val="00E66060"/>
    <w:rsid w:val="00F26BC8"/>
    <w:rsid w:val="00F366CB"/>
    <w:rsid w:val="00F546F1"/>
    <w:rsid w:val="00F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46D"/>
  </w:style>
  <w:style w:type="paragraph" w:styleId="Piedepgina">
    <w:name w:val="footer"/>
    <w:basedOn w:val="Normal"/>
    <w:link w:val="Piedepgina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46D"/>
  </w:style>
  <w:style w:type="character" w:styleId="Hipervnculo">
    <w:name w:val="Hyperlink"/>
    <w:basedOn w:val="Fuentedeprrafopredeter"/>
    <w:uiPriority w:val="99"/>
    <w:semiHidden/>
    <w:unhideWhenUsed/>
    <w:rsid w:val="007C24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46D"/>
    <w:rPr>
      <w:color w:val="800080"/>
      <w:u w:val="single"/>
    </w:rPr>
  </w:style>
  <w:style w:type="paragraph" w:customStyle="1" w:styleId="font5">
    <w:name w:val="font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7C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8">
    <w:name w:val="xl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9">
    <w:name w:val="xl6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8">
    <w:name w:val="xl78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0">
    <w:name w:val="xl80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C2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2">
    <w:name w:val="xl92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94">
    <w:name w:val="xl9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5">
    <w:name w:val="xl9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6">
    <w:name w:val="xl96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7">
    <w:name w:val="xl9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8">
    <w:name w:val="xl98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0">
    <w:name w:val="xl100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1">
    <w:name w:val="xl101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3">
    <w:name w:val="xl10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4">
    <w:name w:val="xl104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7">
    <w:name w:val="xl10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0">
    <w:name w:val="xl11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11">
    <w:name w:val="xl111"/>
    <w:basedOn w:val="Normal"/>
    <w:rsid w:val="007C24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3">
    <w:name w:val="xl11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8">
    <w:name w:val="xl11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0">
    <w:name w:val="xl12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1">
    <w:name w:val="xl12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3">
    <w:name w:val="xl12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4">
    <w:name w:val="xl12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5">
    <w:name w:val="xl12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6">
    <w:name w:val="xl126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8">
    <w:name w:val="xl12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9">
    <w:name w:val="xl12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30">
    <w:name w:val="xl130"/>
    <w:basedOn w:val="Normal"/>
    <w:rsid w:val="007C24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2">
    <w:name w:val="xl13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3">
    <w:name w:val="xl133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4">
    <w:name w:val="xl13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5">
    <w:name w:val="xl13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6">
    <w:name w:val="xl136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1">
    <w:name w:val="xl141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2">
    <w:name w:val="xl142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3">
    <w:name w:val="xl143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4">
    <w:name w:val="xl144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5">
    <w:name w:val="xl14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6">
    <w:name w:val="xl14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7">
    <w:name w:val="xl14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8">
    <w:name w:val="xl14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9">
    <w:name w:val="xl14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0">
    <w:name w:val="xl15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1">
    <w:name w:val="xl151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2">
    <w:name w:val="xl152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6">
    <w:name w:val="xl156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7">
    <w:name w:val="xl157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8">
    <w:name w:val="xl158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0">
    <w:name w:val="xl160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1">
    <w:name w:val="xl161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3">
    <w:name w:val="xl163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4">
    <w:name w:val="xl164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5">
    <w:name w:val="xl16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4">
    <w:name w:val="xl174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5">
    <w:name w:val="xl175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6">
    <w:name w:val="xl1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8">
    <w:name w:val="xl17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9">
    <w:name w:val="xl17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0">
    <w:name w:val="xl180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5">
    <w:name w:val="xl18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6">
    <w:name w:val="xl18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7">
    <w:name w:val="xl1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ES"/>
    </w:rPr>
  </w:style>
  <w:style w:type="paragraph" w:customStyle="1" w:styleId="xl188">
    <w:name w:val="xl18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9">
    <w:name w:val="xl18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2">
    <w:name w:val="xl192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3">
    <w:name w:val="xl19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4">
    <w:name w:val="xl19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7C24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0">
    <w:name w:val="xl20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1">
    <w:name w:val="xl201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2">
    <w:name w:val="xl202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3">
    <w:name w:val="xl203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4">
    <w:name w:val="xl20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5">
    <w:name w:val="xl205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6">
    <w:name w:val="xl206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7">
    <w:name w:val="xl207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1">
    <w:name w:val="xl211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5">
    <w:name w:val="xl215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6">
    <w:name w:val="xl21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7">
    <w:name w:val="xl21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8">
    <w:name w:val="xl21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9">
    <w:name w:val="xl21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0">
    <w:name w:val="xl220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0">
    <w:name w:val="xl230"/>
    <w:basedOn w:val="Normal"/>
    <w:rsid w:val="007C24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2">
    <w:name w:val="xl23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3">
    <w:name w:val="xl233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4">
    <w:name w:val="xl23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5">
    <w:name w:val="xl235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6">
    <w:name w:val="xl236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7">
    <w:name w:val="xl237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ES"/>
    </w:rPr>
  </w:style>
  <w:style w:type="paragraph" w:customStyle="1" w:styleId="xl239">
    <w:name w:val="xl239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0">
    <w:name w:val="xl240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1">
    <w:name w:val="xl24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2">
    <w:name w:val="xl24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4">
    <w:name w:val="xl244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6">
    <w:name w:val="xl246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0">
    <w:name w:val="xl250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4">
    <w:name w:val="xl254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7">
    <w:name w:val="xl257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8">
    <w:name w:val="xl25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9">
    <w:name w:val="xl259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1">
    <w:name w:val="xl261"/>
    <w:basedOn w:val="Normal"/>
    <w:rsid w:val="007C24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2">
    <w:name w:val="xl26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3">
    <w:name w:val="xl263"/>
    <w:basedOn w:val="Normal"/>
    <w:rsid w:val="007C24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4">
    <w:name w:val="xl26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5">
    <w:name w:val="xl265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6">
    <w:name w:val="xl26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7">
    <w:name w:val="xl267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8">
    <w:name w:val="xl2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9">
    <w:name w:val="xl26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0">
    <w:name w:val="xl27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1">
    <w:name w:val="xl271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2">
    <w:name w:val="xl272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3">
    <w:name w:val="xl273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4">
    <w:name w:val="xl274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5">
    <w:name w:val="xl2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6">
    <w:name w:val="xl2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7">
    <w:name w:val="xl27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8">
    <w:name w:val="xl27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79">
    <w:name w:val="xl27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0">
    <w:name w:val="xl280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1">
    <w:name w:val="xl281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282">
    <w:name w:val="xl28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3">
    <w:name w:val="xl2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4">
    <w:name w:val="xl284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5">
    <w:name w:val="xl28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6">
    <w:name w:val="xl286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7">
    <w:name w:val="xl28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65B0E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5F"/>
    <w:rPr>
      <w:rFonts w:ascii="Tahoma" w:hAnsi="Tahoma" w:cs="Tahoma"/>
      <w:sz w:val="16"/>
      <w:szCs w:val="16"/>
    </w:rPr>
  </w:style>
  <w:style w:type="paragraph" w:customStyle="1" w:styleId="font7">
    <w:name w:val="font7"/>
    <w:basedOn w:val="Normal"/>
    <w:rsid w:val="00CC2E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font8">
    <w:name w:val="font8"/>
    <w:basedOn w:val="Normal"/>
    <w:rsid w:val="00C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46D"/>
  </w:style>
  <w:style w:type="paragraph" w:styleId="Piedepgina">
    <w:name w:val="footer"/>
    <w:basedOn w:val="Normal"/>
    <w:link w:val="Piedepgina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46D"/>
  </w:style>
  <w:style w:type="character" w:styleId="Hipervnculo">
    <w:name w:val="Hyperlink"/>
    <w:basedOn w:val="Fuentedeprrafopredeter"/>
    <w:uiPriority w:val="99"/>
    <w:semiHidden/>
    <w:unhideWhenUsed/>
    <w:rsid w:val="007C24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46D"/>
    <w:rPr>
      <w:color w:val="800080"/>
      <w:u w:val="single"/>
    </w:rPr>
  </w:style>
  <w:style w:type="paragraph" w:customStyle="1" w:styleId="font5">
    <w:name w:val="font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7C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8">
    <w:name w:val="xl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9">
    <w:name w:val="xl6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8">
    <w:name w:val="xl78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0">
    <w:name w:val="xl80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C2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2">
    <w:name w:val="xl92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94">
    <w:name w:val="xl9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5">
    <w:name w:val="xl9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6">
    <w:name w:val="xl96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7">
    <w:name w:val="xl9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8">
    <w:name w:val="xl98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0">
    <w:name w:val="xl100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1">
    <w:name w:val="xl101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3">
    <w:name w:val="xl10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4">
    <w:name w:val="xl104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7">
    <w:name w:val="xl10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0">
    <w:name w:val="xl11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11">
    <w:name w:val="xl111"/>
    <w:basedOn w:val="Normal"/>
    <w:rsid w:val="007C24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3">
    <w:name w:val="xl11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8">
    <w:name w:val="xl11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0">
    <w:name w:val="xl12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1">
    <w:name w:val="xl12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3">
    <w:name w:val="xl12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4">
    <w:name w:val="xl12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5">
    <w:name w:val="xl12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6">
    <w:name w:val="xl126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8">
    <w:name w:val="xl12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9">
    <w:name w:val="xl12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30">
    <w:name w:val="xl130"/>
    <w:basedOn w:val="Normal"/>
    <w:rsid w:val="007C24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2">
    <w:name w:val="xl13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3">
    <w:name w:val="xl133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4">
    <w:name w:val="xl13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5">
    <w:name w:val="xl13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6">
    <w:name w:val="xl136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1">
    <w:name w:val="xl141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2">
    <w:name w:val="xl142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3">
    <w:name w:val="xl143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4">
    <w:name w:val="xl144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5">
    <w:name w:val="xl14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6">
    <w:name w:val="xl14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7">
    <w:name w:val="xl14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8">
    <w:name w:val="xl14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9">
    <w:name w:val="xl14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0">
    <w:name w:val="xl15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1">
    <w:name w:val="xl151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2">
    <w:name w:val="xl152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6">
    <w:name w:val="xl156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7">
    <w:name w:val="xl157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8">
    <w:name w:val="xl158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0">
    <w:name w:val="xl160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1">
    <w:name w:val="xl161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3">
    <w:name w:val="xl163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4">
    <w:name w:val="xl164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5">
    <w:name w:val="xl16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4">
    <w:name w:val="xl174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5">
    <w:name w:val="xl175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6">
    <w:name w:val="xl1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8">
    <w:name w:val="xl17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9">
    <w:name w:val="xl17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0">
    <w:name w:val="xl180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5">
    <w:name w:val="xl18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6">
    <w:name w:val="xl18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7">
    <w:name w:val="xl1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ES"/>
    </w:rPr>
  </w:style>
  <w:style w:type="paragraph" w:customStyle="1" w:styleId="xl188">
    <w:name w:val="xl18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9">
    <w:name w:val="xl18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2">
    <w:name w:val="xl192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3">
    <w:name w:val="xl19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4">
    <w:name w:val="xl19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7C24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0">
    <w:name w:val="xl20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1">
    <w:name w:val="xl201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2">
    <w:name w:val="xl202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3">
    <w:name w:val="xl203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4">
    <w:name w:val="xl20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5">
    <w:name w:val="xl205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6">
    <w:name w:val="xl206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7">
    <w:name w:val="xl207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1">
    <w:name w:val="xl211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5">
    <w:name w:val="xl215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6">
    <w:name w:val="xl21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7">
    <w:name w:val="xl21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8">
    <w:name w:val="xl21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9">
    <w:name w:val="xl21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0">
    <w:name w:val="xl220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0">
    <w:name w:val="xl230"/>
    <w:basedOn w:val="Normal"/>
    <w:rsid w:val="007C24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2">
    <w:name w:val="xl23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3">
    <w:name w:val="xl233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4">
    <w:name w:val="xl23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5">
    <w:name w:val="xl235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6">
    <w:name w:val="xl236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7">
    <w:name w:val="xl237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ES"/>
    </w:rPr>
  </w:style>
  <w:style w:type="paragraph" w:customStyle="1" w:styleId="xl239">
    <w:name w:val="xl239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0">
    <w:name w:val="xl240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1">
    <w:name w:val="xl24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2">
    <w:name w:val="xl24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4">
    <w:name w:val="xl244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6">
    <w:name w:val="xl246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0">
    <w:name w:val="xl250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4">
    <w:name w:val="xl254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7">
    <w:name w:val="xl257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8">
    <w:name w:val="xl25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9">
    <w:name w:val="xl259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1">
    <w:name w:val="xl261"/>
    <w:basedOn w:val="Normal"/>
    <w:rsid w:val="007C24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2">
    <w:name w:val="xl26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3">
    <w:name w:val="xl263"/>
    <w:basedOn w:val="Normal"/>
    <w:rsid w:val="007C24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4">
    <w:name w:val="xl26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5">
    <w:name w:val="xl265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6">
    <w:name w:val="xl26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7">
    <w:name w:val="xl267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8">
    <w:name w:val="xl2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9">
    <w:name w:val="xl26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0">
    <w:name w:val="xl27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1">
    <w:name w:val="xl271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2">
    <w:name w:val="xl272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3">
    <w:name w:val="xl273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4">
    <w:name w:val="xl274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5">
    <w:name w:val="xl2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6">
    <w:name w:val="xl2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7">
    <w:name w:val="xl27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8">
    <w:name w:val="xl27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79">
    <w:name w:val="xl27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0">
    <w:name w:val="xl280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1">
    <w:name w:val="xl281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282">
    <w:name w:val="xl28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3">
    <w:name w:val="xl2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4">
    <w:name w:val="xl284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5">
    <w:name w:val="xl28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6">
    <w:name w:val="xl286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7">
    <w:name w:val="xl28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65B0E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5F"/>
    <w:rPr>
      <w:rFonts w:ascii="Tahoma" w:hAnsi="Tahoma" w:cs="Tahoma"/>
      <w:sz w:val="16"/>
      <w:szCs w:val="16"/>
    </w:rPr>
  </w:style>
  <w:style w:type="paragraph" w:customStyle="1" w:styleId="font7">
    <w:name w:val="font7"/>
    <w:basedOn w:val="Normal"/>
    <w:rsid w:val="00CC2E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font8">
    <w:name w:val="font8"/>
    <w:basedOn w:val="Normal"/>
    <w:rsid w:val="00C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Susana Albuja</cp:lastModifiedBy>
  <cp:revision>2</cp:revision>
  <cp:lastPrinted>2016-03-07T15:49:00Z</cp:lastPrinted>
  <dcterms:created xsi:type="dcterms:W3CDTF">2016-06-07T19:36:00Z</dcterms:created>
  <dcterms:modified xsi:type="dcterms:W3CDTF">2016-06-07T19:36:00Z</dcterms:modified>
</cp:coreProperties>
</file>